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22" w:rsidRPr="00560B83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0" w:name="_GoBack"/>
      <w:r w:rsidRPr="00560B83">
        <w:rPr>
          <w:sz w:val="26"/>
          <w:szCs w:val="26"/>
        </w:rPr>
        <w:t>Образовательная программа позволяет реализовать основополагающие функции дошкольного уровня образования:</w:t>
      </w:r>
    </w:p>
    <w:p w:rsidR="00686622" w:rsidRPr="00560B83" w:rsidRDefault="00686622" w:rsidP="00686622">
      <w:pPr>
        <w:numPr>
          <w:ilvl w:val="0"/>
          <w:numId w:val="1"/>
        </w:numPr>
        <w:tabs>
          <w:tab w:val="clear" w:pos="720"/>
          <w:tab w:val="num" w:pos="851"/>
        </w:tabs>
        <w:ind w:left="0" w:firstLine="709"/>
        <w:jc w:val="both"/>
        <w:rPr>
          <w:sz w:val="26"/>
          <w:szCs w:val="26"/>
        </w:rPr>
      </w:pPr>
      <w:r w:rsidRPr="00560B83">
        <w:rPr>
          <w:sz w:val="26"/>
          <w:szCs w:val="26"/>
        </w:rPr>
        <w:t>обучение и воспитание ребенка дошкольного возраста как гражданина Российской Федерации, формирование основ его гражданской и культурной идентичности на соответствующем его возрасту содержании доступными средствами;</w:t>
      </w:r>
    </w:p>
    <w:p w:rsidR="00686622" w:rsidRPr="00560B83" w:rsidRDefault="00686622" w:rsidP="0068662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560B83">
        <w:rPr>
          <w:sz w:val="26"/>
          <w:szCs w:val="26"/>
        </w:rPr>
        <w:t>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560B83">
        <w:rPr>
          <w:sz w:val="26"/>
          <w:szCs w:val="26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686622" w:rsidRPr="00560B83" w:rsidRDefault="00686622" w:rsidP="00686622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560B83">
        <w:rPr>
          <w:sz w:val="26"/>
          <w:szCs w:val="26"/>
        </w:rPr>
        <w:t>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проживания.</w:t>
      </w:r>
    </w:p>
    <w:p w:rsidR="00686622" w:rsidRDefault="00686622" w:rsidP="00686622">
      <w:pPr>
        <w:pStyle w:val="3"/>
        <w:rPr>
          <w:rFonts w:ascii="Times New Roman" w:hAnsi="Times New Roman" w:cs="Times New Roman"/>
          <w:color w:val="000099"/>
        </w:rPr>
      </w:pPr>
      <w:bookmarkStart w:id="1" w:name="_Toc144150805"/>
      <w:bookmarkStart w:id="2" w:name="_Toc144150895"/>
      <w:bookmarkStart w:id="3" w:name="_Toc144154384"/>
      <w:r>
        <w:rPr>
          <w:rFonts w:ascii="Times New Roman" w:hAnsi="Times New Roman" w:cs="Times New Roman"/>
          <w:color w:val="000099"/>
        </w:rPr>
        <w:t>Части ОП ДО</w:t>
      </w:r>
      <w:bookmarkEnd w:id="1"/>
      <w:bookmarkEnd w:id="2"/>
      <w:bookmarkEnd w:id="3"/>
    </w:p>
    <w:p w:rsidR="00686622" w:rsidRPr="00536316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Образовательная программа состоит из обязательной части и части, формируемой участниками образовательных отношений.</w:t>
      </w:r>
    </w:p>
    <w:p w:rsidR="00686622" w:rsidRPr="00536316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36316">
        <w:rPr>
          <w:sz w:val="26"/>
          <w:szCs w:val="26"/>
        </w:rPr>
        <w:t xml:space="preserve">Обязательная часть программы </w:t>
      </w:r>
      <w:r>
        <w:rPr>
          <w:sz w:val="26"/>
          <w:szCs w:val="26"/>
        </w:rPr>
        <w:t>детского сада</w:t>
      </w:r>
      <w:r w:rsidRPr="00536316">
        <w:rPr>
          <w:sz w:val="26"/>
          <w:szCs w:val="26"/>
        </w:rPr>
        <w:t> соответствует ФОП ДО и составляет не менее 60 процентов от общего объема программы. Часть, формируемая участниками обра</w:t>
      </w:r>
      <w:r w:rsidRPr="00536316">
        <w:rPr>
          <w:sz w:val="26"/>
          <w:szCs w:val="26"/>
        </w:rPr>
        <w:softHyphen/>
        <w:t>зова</w:t>
      </w:r>
      <w:r w:rsidRPr="00536316">
        <w:rPr>
          <w:sz w:val="26"/>
          <w:szCs w:val="26"/>
        </w:rPr>
        <w:softHyphen/>
        <w:t>тельных отношений, составляет не более 40 процентов и ориентирована:</w:t>
      </w:r>
    </w:p>
    <w:p w:rsidR="00686622" w:rsidRPr="00536316" w:rsidRDefault="00686622" w:rsidP="00686622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на специфику национальных, социокультурных и иных условий, в том числе региональных, в которых осуществляется образовательная деятельность;</w:t>
      </w:r>
    </w:p>
    <w:p w:rsidR="00686622" w:rsidRPr="00536316" w:rsidRDefault="00686622" w:rsidP="00686622">
      <w:pPr>
        <w:numPr>
          <w:ilvl w:val="0"/>
          <w:numId w:val="2"/>
        </w:numPr>
        <w:tabs>
          <w:tab w:val="clear" w:pos="720"/>
          <w:tab w:val="num" w:pos="993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сложившиеся традиции ДОО;</w:t>
      </w:r>
    </w:p>
    <w:p w:rsidR="00686622" w:rsidRPr="00536316" w:rsidRDefault="00686622" w:rsidP="00686622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парциальные образовательные программы и формы организации работы с детьми, которые соответствуют потребностям и интересам детей.</w:t>
      </w:r>
    </w:p>
    <w:p w:rsidR="00686622" w:rsidRPr="00536316" w:rsidRDefault="00686622" w:rsidP="006866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Содержание и планируемые результаты обязательной части программы детског</w:t>
      </w:r>
      <w:r>
        <w:rPr>
          <w:sz w:val="26"/>
          <w:szCs w:val="26"/>
        </w:rPr>
        <w:t>о</w:t>
      </w:r>
      <w:r w:rsidRPr="00536316">
        <w:rPr>
          <w:sz w:val="26"/>
          <w:szCs w:val="26"/>
        </w:rPr>
        <w:t xml:space="preserve"> сада соответствуют содержанию и пла</w:t>
      </w:r>
      <w:r w:rsidRPr="00536316">
        <w:rPr>
          <w:sz w:val="26"/>
          <w:szCs w:val="26"/>
        </w:rPr>
        <w:softHyphen/>
        <w:t>ни</w:t>
      </w:r>
      <w:r w:rsidRPr="00536316">
        <w:rPr>
          <w:sz w:val="26"/>
          <w:szCs w:val="26"/>
        </w:rPr>
        <w:softHyphen/>
        <w:t>руемым результатам ФОП ДО.</w:t>
      </w:r>
    </w:p>
    <w:p w:rsidR="00686622" w:rsidRDefault="00686622" w:rsidP="00686622">
      <w:pPr>
        <w:pStyle w:val="3"/>
        <w:spacing w:before="120" w:after="0"/>
        <w:ind w:firstLine="709"/>
        <w:rPr>
          <w:rFonts w:ascii="Times New Roman" w:hAnsi="Times New Roman" w:cs="Times New Roman"/>
          <w:color w:val="000099"/>
        </w:rPr>
      </w:pPr>
      <w:bookmarkStart w:id="4" w:name="_Toc144150806"/>
      <w:bookmarkStart w:id="5" w:name="_Toc144150896"/>
      <w:bookmarkStart w:id="6" w:name="_Toc144154385"/>
      <w:r>
        <w:rPr>
          <w:rFonts w:ascii="Times New Roman" w:hAnsi="Times New Roman" w:cs="Times New Roman"/>
          <w:color w:val="000099"/>
        </w:rPr>
        <w:t>Возрастные периоды для реализации ОП ДО</w:t>
      </w:r>
      <w:bookmarkEnd w:id="4"/>
      <w:bookmarkEnd w:id="5"/>
      <w:bookmarkEnd w:id="6"/>
    </w:p>
    <w:p w:rsidR="00686622" w:rsidRPr="00536316" w:rsidRDefault="00686622" w:rsidP="00686622">
      <w:pPr>
        <w:pStyle w:val="a3"/>
        <w:spacing w:before="0" w:beforeAutospacing="0"/>
        <w:ind w:firstLine="708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Образовательная программа предназначена для реализации в группах для детей от 1 года до 7 лет.</w:t>
      </w:r>
    </w:p>
    <w:p w:rsidR="00686622" w:rsidRDefault="00686622" w:rsidP="00686622">
      <w:pPr>
        <w:pStyle w:val="3"/>
        <w:spacing w:before="0"/>
        <w:ind w:firstLine="709"/>
        <w:rPr>
          <w:rFonts w:ascii="Times New Roman" w:hAnsi="Times New Roman" w:cs="Times New Roman"/>
          <w:color w:val="000099"/>
        </w:rPr>
      </w:pPr>
      <w:bookmarkStart w:id="7" w:name="_Toc144150807"/>
      <w:bookmarkStart w:id="8" w:name="_Toc144150897"/>
      <w:bookmarkStart w:id="9" w:name="_Toc144154386"/>
      <w:r>
        <w:rPr>
          <w:rFonts w:ascii="Times New Roman" w:hAnsi="Times New Roman" w:cs="Times New Roman"/>
          <w:color w:val="000099"/>
        </w:rPr>
        <w:t>Учебно-методическая документация</w:t>
      </w:r>
      <w:bookmarkEnd w:id="7"/>
      <w:bookmarkEnd w:id="8"/>
      <w:bookmarkEnd w:id="9"/>
    </w:p>
    <w:p w:rsidR="00686622" w:rsidRPr="00536316" w:rsidRDefault="00686622" w:rsidP="00686622">
      <w:pPr>
        <w:pStyle w:val="a3"/>
        <w:spacing w:before="0" w:beforeAutospacing="0"/>
        <w:ind w:firstLine="708"/>
        <w:jc w:val="both"/>
        <w:rPr>
          <w:sz w:val="26"/>
          <w:szCs w:val="26"/>
        </w:rPr>
      </w:pPr>
      <w:r w:rsidRPr="00536316">
        <w:rPr>
          <w:sz w:val="26"/>
          <w:szCs w:val="26"/>
        </w:rPr>
        <w:t>Образовательная программа включает в себя учебно-методическую документацию, в состав которой входят рабочая программа воспитания, примерный режим и распорядок дня дошкольных групп, календарный план воспитательной работы.</w:t>
      </w:r>
    </w:p>
    <w:p w:rsidR="00686622" w:rsidRDefault="00686622" w:rsidP="00686622">
      <w:pPr>
        <w:pStyle w:val="3"/>
        <w:spacing w:before="0"/>
        <w:ind w:firstLine="709"/>
        <w:rPr>
          <w:rFonts w:ascii="Times New Roman" w:hAnsi="Times New Roman" w:cs="Times New Roman"/>
          <w:color w:val="000099"/>
        </w:rPr>
      </w:pPr>
      <w:bookmarkStart w:id="10" w:name="_Toc144150808"/>
      <w:bookmarkStart w:id="11" w:name="_Toc144150898"/>
      <w:bookmarkStart w:id="12" w:name="_Toc144154387"/>
      <w:r>
        <w:rPr>
          <w:rFonts w:ascii="Times New Roman" w:hAnsi="Times New Roman" w:cs="Times New Roman"/>
          <w:color w:val="000099"/>
        </w:rPr>
        <w:t xml:space="preserve"> Разделы ОП ДО</w:t>
      </w:r>
      <w:bookmarkEnd w:id="10"/>
      <w:bookmarkEnd w:id="11"/>
      <w:bookmarkEnd w:id="12"/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В образовательной программе содержатся целевой, содержательный и организацион</w:t>
      </w:r>
      <w:r w:rsidRPr="00564B3F">
        <w:rPr>
          <w:sz w:val="26"/>
          <w:szCs w:val="26"/>
        </w:rPr>
        <w:softHyphen/>
        <w:t>ный разделы.</w:t>
      </w:r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 xml:space="preserve">В целевом разделе программы представлены: цели, задачи, принципы ее формирования; планируемые результаты освоения программы в младенческом, </w:t>
      </w:r>
      <w:r w:rsidRPr="00564B3F">
        <w:rPr>
          <w:sz w:val="26"/>
          <w:szCs w:val="26"/>
        </w:rPr>
        <w:lastRenderedPageBreak/>
        <w:t>раннем, дошкольном возрастах, а также на этапе завершения освоения программы; подходы к педагогической диагностике достижения планируемых результатов».</w:t>
      </w:r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Содержательный раздел программы включает задачи и содержание образовательной деятельности по каждой из образовательных областей.</w:t>
      </w:r>
    </w:p>
    <w:p w:rsidR="00686622" w:rsidRPr="00564B3F" w:rsidRDefault="00686622" w:rsidP="0068662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В содержательный раздел программы входит рабочая программа воспитания, которая раскрывает задачи и направления воспитательной работы, предусматривает приобщение детей к российским традиционным духовным ценностям.</w:t>
      </w:r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Организационный раздел программы включает описание психолого-педагогических и кадровых условий реализации программы; организации развивающей предметно-пространственной среды.</w:t>
      </w:r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Раздел включает примерные перечни художественной литературы, музыкальных произведений, произведений изобразительного искусства.</w:t>
      </w:r>
    </w:p>
    <w:p w:rsidR="00686622" w:rsidRPr="00564B3F" w:rsidRDefault="00686622" w:rsidP="0068662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В разделе представлены примерный режим и распорядок дня в дошкольных группах, календарный план воспитательной работы.</w:t>
      </w:r>
    </w:p>
    <w:p w:rsidR="00686622" w:rsidRDefault="00686622" w:rsidP="00686622">
      <w:pPr>
        <w:pStyle w:val="3"/>
        <w:spacing w:before="120"/>
        <w:ind w:firstLine="709"/>
        <w:rPr>
          <w:rFonts w:ascii="Times New Roman" w:hAnsi="Times New Roman" w:cs="Times New Roman"/>
          <w:color w:val="000099"/>
        </w:rPr>
      </w:pPr>
      <w:bookmarkStart w:id="13" w:name="_Toc144150809"/>
      <w:bookmarkStart w:id="14" w:name="_Toc144150899"/>
      <w:bookmarkStart w:id="15" w:name="_Toc144154388"/>
      <w:r>
        <w:rPr>
          <w:rFonts w:ascii="Times New Roman" w:hAnsi="Times New Roman" w:cs="Times New Roman"/>
          <w:color w:val="000099"/>
        </w:rPr>
        <w:t>Преемственность с уровнем начального общего образования</w:t>
      </w:r>
      <w:bookmarkEnd w:id="13"/>
      <w:bookmarkEnd w:id="14"/>
      <w:bookmarkEnd w:id="15"/>
    </w:p>
    <w:p w:rsidR="00686622" w:rsidRPr="00AE1A75" w:rsidRDefault="00686622" w:rsidP="00686622">
      <w:pPr>
        <w:pStyle w:val="a3"/>
        <w:spacing w:before="0" w:beforeAutospacing="0"/>
        <w:ind w:firstLine="708"/>
        <w:jc w:val="both"/>
        <w:rPr>
          <w:sz w:val="26"/>
          <w:szCs w:val="26"/>
        </w:rPr>
      </w:pPr>
      <w:r w:rsidRPr="00564B3F">
        <w:rPr>
          <w:sz w:val="26"/>
          <w:szCs w:val="26"/>
        </w:rPr>
        <w:t>Реализация программы 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bookmarkEnd w:id="0"/>
    <w:p w:rsidR="00EF0EDE" w:rsidRDefault="00EF0EDE"/>
    <w:sectPr w:rsidR="00E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2FF"/>
    <w:multiLevelType w:val="multilevel"/>
    <w:tmpl w:val="AE2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13181"/>
    <w:multiLevelType w:val="multilevel"/>
    <w:tmpl w:val="9EC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23"/>
    <w:rsid w:val="005A7723"/>
    <w:rsid w:val="00686622"/>
    <w:rsid w:val="00BB6DAD"/>
    <w:rsid w:val="00E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06B2915-13A3-49C4-8EE6-04278C6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6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662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Знак Знак1,Обычный (Web)"/>
    <w:basedOn w:val="a"/>
    <w:uiPriority w:val="99"/>
    <w:rsid w:val="00686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2024-03-14T04:52:00Z</dcterms:created>
  <dcterms:modified xsi:type="dcterms:W3CDTF">2024-03-14T04:58:00Z</dcterms:modified>
</cp:coreProperties>
</file>